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EB" w:rsidRDefault="00372B73">
      <w:r>
        <w:t xml:space="preserve">A kamaszok életébe </w:t>
      </w:r>
      <w:proofErr w:type="gramStart"/>
      <w:r>
        <w:t>sokszor</w:t>
      </w:r>
      <w:proofErr w:type="gramEnd"/>
      <w:r>
        <w:t xml:space="preserve"> mint egy sebes vonat érkezik az </w:t>
      </w:r>
      <w:proofErr w:type="spellStart"/>
      <w:r>
        <w:t>az</w:t>
      </w:r>
      <w:proofErr w:type="spellEnd"/>
      <w:r>
        <w:t xml:space="preserve"> első szexuális aktus, pedig nagyon fontos lenne időben gondolni a megelőzésre. Dr. Katona Renáta a szegedi klinika szülész-n</w:t>
      </w:r>
      <w:r w:rsidR="000E208B">
        <w:t xml:space="preserve">őgyógyásza tapasztalata szerint – az összes művi abortuszból - 10% körüli a kiskorúak </w:t>
      </w:r>
      <w:r>
        <w:t xml:space="preserve">terhesség </w:t>
      </w:r>
      <w:r w:rsidR="000E208B">
        <w:t>megszakításainak</w:t>
      </w:r>
      <w:r>
        <w:t xml:space="preserve"> száma, amire megoldást a tervezés hozna.</w:t>
      </w:r>
    </w:p>
    <w:p w:rsidR="00372B73" w:rsidRPr="00897D4B" w:rsidRDefault="00372B73">
      <w:pPr>
        <w:rPr>
          <w:b/>
        </w:rPr>
      </w:pPr>
    </w:p>
    <w:p w:rsidR="00372B73" w:rsidRPr="00897D4B" w:rsidRDefault="00372B73">
      <w:pPr>
        <w:rPr>
          <w:b/>
        </w:rPr>
      </w:pPr>
      <w:r w:rsidRPr="00897D4B">
        <w:rPr>
          <w:b/>
        </w:rPr>
        <w:t>Mit kellene tenni a lányoknak a szexuális aktus előtt?</w:t>
      </w:r>
    </w:p>
    <w:p w:rsidR="00897D4B" w:rsidRDefault="00372B73" w:rsidP="00897D4B">
      <w:r>
        <w:t xml:space="preserve">A leges legfontosabb az lenne, hogy gondoljanak a védekezésre. A nemi betegségek elkerülésére és a terhesség kivédésére. </w:t>
      </w:r>
      <w:r w:rsidR="00897D4B">
        <w:t>A tapasztalatom sajnos az, hogy legtöbb esetben már az első aktusok után érkezik a nőgyógyászati rendelőbe a kamasz, és sokszor csak a véletlen műve, hogy elkerülték a terhességet.</w:t>
      </w:r>
    </w:p>
    <w:p w:rsidR="00372B73" w:rsidRDefault="00897D4B">
      <w:r>
        <w:t xml:space="preserve">A nemi betegségek ellen csak a gumióvszer véd, ezért ezt mindig ajánlom mindenkinek, aki nem tartós párkapcsolatban él. Viszont a nem megfelelő óvszerhasználat sokszor vezet nem kívánt terhességhez és abortuszhoz, ezért fontos a majdhogynem 100%ig biztos hormonális fogamzásgátlók használata is. </w:t>
      </w:r>
    </w:p>
    <w:p w:rsidR="00897D4B" w:rsidRDefault="00897D4B">
      <w:r>
        <w:t>Rettentően fontosnak tartom, hogy a fiatalok, ne féljenek a nőgyógyászati vizsgálatoktól, mert nagyon sokszor csak egy megbeszélés az első „vizsgálat”. Soha semmi nem történik a nőgyógyásznál a páciens beleegyezése nélkül, és legtöbbszö</w:t>
      </w:r>
      <w:r w:rsidR="00D23868">
        <w:t>r a szülő el is kíséri a lányát, és bent is lehet a rendelőbe.</w:t>
      </w:r>
      <w:r>
        <w:t xml:space="preserve"> Az első vizsgálatnál sokszor választanak a lányok nő nőgyógyászt, talán az intimebb kapcsolat kialakításának lehetősége miatt, </w:t>
      </w:r>
      <w:r w:rsidR="00D23868">
        <w:t>talán ez az oka annak is, hogy a gyermeknőgyógyászok többsége az nő.</w:t>
      </w:r>
    </w:p>
    <w:p w:rsidR="00897D4B" w:rsidRDefault="00897D4B">
      <w:r>
        <w:t>Rengeteg fogamzásgátló tabletta áll a fiatalok rendelkezésére, amikkel személyre szabottan a lehető leghatékonyabban és a lehető legkevesebb mellékhatással lehet elérni a fogamzásgátlást.</w:t>
      </w:r>
    </w:p>
    <w:p w:rsidR="00D23868" w:rsidRDefault="00D23868">
      <w:pPr>
        <w:rPr>
          <w:b/>
        </w:rPr>
      </w:pPr>
      <w:r w:rsidRPr="00D23868">
        <w:rPr>
          <w:b/>
        </w:rPr>
        <w:t>Sokszor hallani a fogamzásgátló tabletták mellékhatásairól. Mi az igazság a témában?</w:t>
      </w:r>
    </w:p>
    <w:p w:rsidR="00D23868" w:rsidRDefault="00D23868">
      <w:r w:rsidRPr="00D23868">
        <w:t>Vannak rizikófaktorok, melyek szerint kiválasztjuk a legmegfelelőbb fogamzásgátló módszert, de sok a tévhit a mellékhatások tekintetében.</w:t>
      </w:r>
      <w:r>
        <w:t xml:space="preserve"> Fokozott figyelmet igényelnek az elhízott, dohányzó fiatalok, </w:t>
      </w:r>
      <w:r w:rsidR="000E208B">
        <w:t xml:space="preserve">vagy a genetikailag nagyobb trombózis hajlammal élők, </w:t>
      </w:r>
      <w:r w:rsidR="000C4358">
        <w:t>de számukra is vannak</w:t>
      </w:r>
      <w:r>
        <w:t xml:space="preserve"> olyan hormonális készítmény</w:t>
      </w:r>
      <w:r w:rsidR="000E208B">
        <w:t>ek</w:t>
      </w:r>
      <w:r>
        <w:t>,</w:t>
      </w:r>
      <w:r w:rsidR="000E208B">
        <w:t xml:space="preserve"> amelyek </w:t>
      </w:r>
      <w:r>
        <w:t>biztonsággal szedhető. Hangsúlyoznám, hogy rettentően fontos a megbízhatóság, mert a tervezett várandóságot a művi terhesség</w:t>
      </w:r>
      <w:r w:rsidR="000E208B">
        <w:t xml:space="preserve"> </w:t>
      </w:r>
      <w:r>
        <w:t>megszakítások</w:t>
      </w:r>
      <w:r w:rsidR="000E208B">
        <w:t xml:space="preserve"> negatívan befolyásolják, míg a hormonális fogamzásgátlók semmilyen negatív hatással nincsenek a későbbi termékenységre.</w:t>
      </w:r>
    </w:p>
    <w:p w:rsidR="00C35244" w:rsidRDefault="00C35244">
      <w:r>
        <w:t xml:space="preserve">Igazán az lenne a szerencsés, ha egy stabil menstruációs ciklussal rendelkező lányok élnének csak nemi életet. Viszont ha mégis úgy dönt a 13-14 éves lány, hogy szexuális életet szeretne élni, akkor neki a legbiztonságosabb módszer a tartós hormonális fogamzásgátló tabletta a gumi óvszerrel együttesen használva. </w:t>
      </w:r>
    </w:p>
    <w:p w:rsidR="000E208B" w:rsidRPr="00D23868" w:rsidRDefault="000E208B">
      <w:r>
        <w:t xml:space="preserve">Meg kell említeni a sürgősségi fogamzásgátló tablettákat is, ami rendszeresen nem lehet megoldás, de ha hiba csúszott a számításokba, akkor feltétlenül szükséges lehet. </w:t>
      </w:r>
      <w:r w:rsidR="000C4358">
        <w:t xml:space="preserve">Az esemény után legoptimálisabban 48 órával később - de létezik 72 </w:t>
      </w:r>
      <w:proofErr w:type="gramStart"/>
      <w:r w:rsidR="000C4358">
        <w:t>órás</w:t>
      </w:r>
      <w:proofErr w:type="gramEnd"/>
      <w:r w:rsidR="000C4358">
        <w:t xml:space="preserve"> sőt 120 órás – bevenni.  Ezek a készítmények vénykötelesek, de akár szülő nélkül is felírja a nőgyógyász bármelyik ambulancián. </w:t>
      </w:r>
    </w:p>
    <w:sectPr w:rsidR="000E208B" w:rsidRPr="00D23868" w:rsidSect="000C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2B73"/>
    <w:rsid w:val="000C25EB"/>
    <w:rsid w:val="000C4358"/>
    <w:rsid w:val="000E208B"/>
    <w:rsid w:val="00372B73"/>
    <w:rsid w:val="0077679B"/>
    <w:rsid w:val="00897D4B"/>
    <w:rsid w:val="00C35244"/>
    <w:rsid w:val="00C433CE"/>
    <w:rsid w:val="00D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Péter</cp:lastModifiedBy>
  <cp:revision>2</cp:revision>
  <dcterms:created xsi:type="dcterms:W3CDTF">2016-04-01T13:59:00Z</dcterms:created>
  <dcterms:modified xsi:type="dcterms:W3CDTF">2016-04-01T13:59:00Z</dcterms:modified>
</cp:coreProperties>
</file>